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90A" w:rsidRPr="00A72FCE" w:rsidRDefault="00A72FCE" w:rsidP="00A72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2FCE">
        <w:rPr>
          <w:rFonts w:ascii="Times New Roman" w:hAnsi="Times New Roman" w:cs="Times New Roman"/>
          <w:b/>
          <w:sz w:val="24"/>
          <w:szCs w:val="24"/>
        </w:rPr>
        <w:t>Темы курсовых работ по истории древнего Казахстана</w:t>
      </w:r>
    </w:p>
    <w:p w:rsidR="00A72FCE" w:rsidRDefault="00A72FCE" w:rsidP="00A72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2FCE" w:rsidRDefault="006160B8" w:rsidP="00A72F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Общественное устройство людей – первобытное человеческое стадо в древности.</w:t>
      </w:r>
    </w:p>
    <w:p w:rsidR="006160B8" w:rsidRDefault="006160B8" w:rsidP="00A72F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Жизнь людей палеолита – древнекаменный век на территории Казахстана.</w:t>
      </w:r>
    </w:p>
    <w:p w:rsidR="006160B8" w:rsidRDefault="006160B8" w:rsidP="00A72F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Среднекаменный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век – жизнь, быт, общественная жизнь и достижения людей в мезолите в Казахстане. </w:t>
      </w:r>
    </w:p>
    <w:p w:rsidR="006160B8" w:rsidRDefault="006160B8" w:rsidP="00A72F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Неолит и энеолит – Казахстана.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Ботайская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культура.</w:t>
      </w:r>
    </w:p>
    <w:p w:rsidR="006160B8" w:rsidRDefault="006160B8" w:rsidP="00A72F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Андроновская культура: высокий уровень р</w:t>
      </w:r>
      <w:r w:rsidR="000424B9">
        <w:rPr>
          <w:rFonts w:ascii="Times New Roman" w:hAnsi="Times New Roman" w:cs="Times New Roman"/>
          <w:sz w:val="24"/>
          <w:szCs w:val="24"/>
        </w:rPr>
        <w:t>азвития</w:t>
      </w:r>
      <w:r>
        <w:rPr>
          <w:rFonts w:ascii="Times New Roman" w:hAnsi="Times New Roman" w:cs="Times New Roman"/>
          <w:sz w:val="24"/>
          <w:szCs w:val="24"/>
        </w:rPr>
        <w:t xml:space="preserve"> и её отличительные особенности.</w:t>
      </w:r>
    </w:p>
    <w:p w:rsidR="006160B8" w:rsidRDefault="006160B8" w:rsidP="00A72F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Бегазы-Дандыбаевская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культура Центрального Казахстана и её особенности.</w:t>
      </w:r>
    </w:p>
    <w:p w:rsidR="006160B8" w:rsidRDefault="006160B8" w:rsidP="00A72F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Религиозные верования людей эпохи бронзы в Казахстане.</w:t>
      </w:r>
    </w:p>
    <w:p w:rsidR="006160B8" w:rsidRDefault="006160B8" w:rsidP="00A72F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Причины возникновения кочевничества и формы кочевого способа производства.</w:t>
      </w:r>
    </w:p>
    <w:p w:rsidR="006160B8" w:rsidRDefault="006160B8" w:rsidP="00A72F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Быт, общественное устройство, хозяйство и военно-политическая история саков.</w:t>
      </w:r>
    </w:p>
    <w:p w:rsidR="006160B8" w:rsidRDefault="006160B8" w:rsidP="00A72F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Культура, искусство, религиозные верования и представления саков.</w:t>
      </w:r>
    </w:p>
    <w:p w:rsidR="006160B8" w:rsidRDefault="006160B8" w:rsidP="00A72F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Сакская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археологическая культура: «Золотой человек» из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Иссыкского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кургана, </w:t>
      </w:r>
      <w:proofErr w:type="spellStart"/>
      <w:r>
        <w:rPr>
          <w:rFonts w:ascii="Times New Roman" w:hAnsi="Times New Roman" w:cs="Times New Roman"/>
          <w:sz w:val="24"/>
          <w:szCs w:val="24"/>
        </w:rPr>
        <w:t>Чирик-</w:t>
      </w:r>
      <w:proofErr w:type="gramStart"/>
      <w:r>
        <w:rPr>
          <w:rFonts w:ascii="Times New Roman" w:hAnsi="Times New Roman" w:cs="Times New Roman"/>
          <w:sz w:val="24"/>
          <w:szCs w:val="24"/>
        </w:rPr>
        <w:t>Рабат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Бесшатырские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погребения.</w:t>
      </w:r>
    </w:p>
    <w:p w:rsidR="006160B8" w:rsidRDefault="006160B8" w:rsidP="00A72F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Сакская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археологическая культура Восточного Казахстана: </w:t>
      </w:r>
      <w:proofErr w:type="spellStart"/>
      <w:r>
        <w:rPr>
          <w:rFonts w:ascii="Times New Roman" w:hAnsi="Times New Roman" w:cs="Times New Roman"/>
          <w:sz w:val="24"/>
          <w:szCs w:val="24"/>
        </w:rPr>
        <w:t>Шиликтинские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курганы,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Берельский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могильник.</w:t>
      </w:r>
    </w:p>
    <w:p w:rsidR="006160B8" w:rsidRDefault="006160B8" w:rsidP="00A72F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Особенности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Тасмолинской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культуры Центрального Казахстана</w:t>
      </w:r>
      <w:r w:rsidR="00AB08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её памятники.</w:t>
      </w:r>
    </w:p>
    <w:p w:rsidR="006160B8" w:rsidRDefault="006160B8" w:rsidP="00A72F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Расселение, быт, хозяйство, общественный строй, археологические памятники и военно-политическая история сарматов.</w:t>
      </w:r>
    </w:p>
    <w:p w:rsidR="006160B8" w:rsidRDefault="006160B8" w:rsidP="00A72F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Государство </w:t>
      </w:r>
      <w:proofErr w:type="spellStart"/>
      <w:r>
        <w:rPr>
          <w:rFonts w:ascii="Times New Roman" w:hAnsi="Times New Roman" w:cs="Times New Roman"/>
          <w:sz w:val="24"/>
          <w:szCs w:val="24"/>
        </w:rPr>
        <w:t>уйсуней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письменные источники об </w:t>
      </w:r>
      <w:proofErr w:type="spellStart"/>
      <w:r>
        <w:rPr>
          <w:rFonts w:ascii="Times New Roman" w:hAnsi="Times New Roman" w:cs="Times New Roman"/>
          <w:sz w:val="24"/>
          <w:szCs w:val="24"/>
        </w:rPr>
        <w:t>уйсунях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их государственности, общественное устройство, быт, хозяйство и ремёсла.</w:t>
      </w:r>
    </w:p>
    <w:p w:rsidR="006160B8" w:rsidRDefault="006160B8" w:rsidP="00A72F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Материальная культура и археологические памятники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уйсунов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обычаи, традиции и верования. </w:t>
      </w:r>
    </w:p>
    <w:p w:rsidR="009A0097" w:rsidRDefault="009A0097" w:rsidP="009A009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Государство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кангюев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письменные источники о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кангюях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их государственности, общественное устройство, быт, хозяйство и ремёсла.</w:t>
      </w:r>
    </w:p>
    <w:p w:rsidR="009A0097" w:rsidRDefault="009A0097" w:rsidP="00A72F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Археологические памятники эпохи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кангюев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их значение. Культура и религиозные верования.</w:t>
      </w:r>
    </w:p>
    <w:p w:rsidR="009A0097" w:rsidRDefault="009A0097" w:rsidP="00A72F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Ранняя история гуннов и образование государства.</w:t>
      </w:r>
    </w:p>
    <w:p w:rsidR="009A0097" w:rsidRDefault="009A0097" w:rsidP="00A72F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Переселение гуннов в Казахстан и «великое переселение народов». </w:t>
      </w:r>
    </w:p>
    <w:p w:rsidR="009A0097" w:rsidRDefault="009A0097" w:rsidP="00A72F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 гуннов в исторической литературе.</w:t>
      </w:r>
    </w:p>
    <w:p w:rsidR="009A0097" w:rsidRPr="00A72FCE" w:rsidRDefault="009A0097" w:rsidP="00A72F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Хозяйство и быт гуннов, их общественное устройство и культура.</w:t>
      </w:r>
    </w:p>
    <w:sectPr w:rsidR="009A0097" w:rsidRPr="00A72FCE" w:rsidSect="008429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7363CB"/>
    <w:multiLevelType w:val="hybridMultilevel"/>
    <w:tmpl w:val="9E06C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72FCE"/>
    <w:rsid w:val="000424B9"/>
    <w:rsid w:val="006048C6"/>
    <w:rsid w:val="006160B8"/>
    <w:rsid w:val="006B75B9"/>
    <w:rsid w:val="0084290A"/>
    <w:rsid w:val="0094099A"/>
    <w:rsid w:val="009A0097"/>
    <w:rsid w:val="00A72FCE"/>
    <w:rsid w:val="00AB08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9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2F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58CCD4-58B7-4596-ABAE-14A123FBF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271</Words>
  <Characters>1551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Гульмира</cp:lastModifiedBy>
  <cp:revision>9</cp:revision>
  <dcterms:created xsi:type="dcterms:W3CDTF">2017-09-12T01:47:00Z</dcterms:created>
  <dcterms:modified xsi:type="dcterms:W3CDTF">2019-04-21T10:00:00Z</dcterms:modified>
</cp:coreProperties>
</file>